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57" w:rsidRDefault="00411257"/>
    <w:p w:rsidR="00286F7A" w:rsidRPr="00156977" w:rsidRDefault="00E861EC" w:rsidP="00E861EC">
      <w:pPr>
        <w:pStyle w:val="Ttulo"/>
        <w:jc w:val="center"/>
        <w:rPr>
          <w:rFonts w:asciiTheme="minorHAnsi" w:hAnsiTheme="minorHAnsi" w:cstheme="minorHAnsi"/>
        </w:rPr>
      </w:pPr>
      <w:r w:rsidRPr="00156977">
        <w:rPr>
          <w:rFonts w:asciiTheme="minorHAnsi" w:hAnsiTheme="minorHAnsi" w:cstheme="minorHAnsi"/>
        </w:rPr>
        <w:t>D</w:t>
      </w:r>
      <w:r w:rsidR="00286F7A" w:rsidRPr="00156977">
        <w:rPr>
          <w:rFonts w:asciiTheme="minorHAnsi" w:hAnsiTheme="minorHAnsi" w:cstheme="minorHAnsi"/>
        </w:rPr>
        <w:t>ía Internacional de la Mujer</w:t>
      </w:r>
    </w:p>
    <w:p w:rsidR="00E861EC" w:rsidRPr="00156977" w:rsidRDefault="00E861EC" w:rsidP="00E861EC">
      <w:pPr>
        <w:jc w:val="center"/>
        <w:rPr>
          <w:rStyle w:val="nfasissutil"/>
          <w:rFonts w:cstheme="minorHAnsi"/>
          <w:sz w:val="28"/>
        </w:rPr>
      </w:pPr>
      <w:r w:rsidRPr="00156977">
        <w:rPr>
          <w:rStyle w:val="nfasissutil"/>
          <w:rFonts w:cstheme="minorHAnsi"/>
          <w:sz w:val="28"/>
        </w:rPr>
        <w:t>Programa de conmemoración</w:t>
      </w:r>
    </w:p>
    <w:p w:rsidR="00286F7A" w:rsidRPr="00156977" w:rsidRDefault="00E861EC" w:rsidP="00286F7A">
      <w:pPr>
        <w:spacing w:after="0" w:line="240" w:lineRule="auto"/>
        <w:jc w:val="center"/>
        <w:rPr>
          <w:rFonts w:cstheme="minorHAnsi"/>
        </w:rPr>
      </w:pPr>
      <w:r w:rsidRPr="00156977">
        <w:rPr>
          <w:rFonts w:cstheme="minorHAnsi"/>
        </w:rPr>
        <w:t xml:space="preserve">Lunes </w:t>
      </w:r>
      <w:r w:rsidR="00286F7A" w:rsidRPr="00156977">
        <w:rPr>
          <w:rFonts w:cstheme="minorHAnsi"/>
        </w:rPr>
        <w:t>08 de Marzo 2021.</w:t>
      </w:r>
    </w:p>
    <w:p w:rsidR="00E861EC" w:rsidRDefault="00E861EC" w:rsidP="00286F7A">
      <w:pPr>
        <w:spacing w:after="0" w:line="240" w:lineRule="auto"/>
        <w:jc w:val="center"/>
      </w:pPr>
    </w:p>
    <w:p w:rsidR="00E861EC" w:rsidRDefault="00E861EC" w:rsidP="00E861EC">
      <w:pPr>
        <w:spacing w:after="0" w:line="240" w:lineRule="auto"/>
      </w:pPr>
    </w:p>
    <w:p w:rsidR="00E861EC" w:rsidRPr="00156977" w:rsidRDefault="004E438B" w:rsidP="00156977">
      <w:pPr>
        <w:spacing w:after="0" w:line="240" w:lineRule="auto"/>
        <w:jc w:val="both"/>
        <w:rPr>
          <w:b/>
          <w:sz w:val="28"/>
        </w:rPr>
      </w:pPr>
      <w:r w:rsidRPr="00156977">
        <w:rPr>
          <w:b/>
          <w:sz w:val="28"/>
        </w:rPr>
        <w:t>Primer bloque: 8:00 a 9:30</w:t>
      </w:r>
      <w:r w:rsidR="00156977">
        <w:rPr>
          <w:b/>
          <w:sz w:val="28"/>
        </w:rPr>
        <w:t>hrs.</w:t>
      </w:r>
    </w:p>
    <w:p w:rsidR="004E438B" w:rsidRDefault="004E438B" w:rsidP="00156977">
      <w:pPr>
        <w:spacing w:after="0" w:line="240" w:lineRule="auto"/>
        <w:jc w:val="both"/>
      </w:pPr>
      <w:r>
        <w:t>En la oración de la mañana habrá un recuerdo por el día internacional de la mujer. Pastoral enviará el recurso. Luego continúa</w:t>
      </w:r>
      <w:r w:rsidR="00156977">
        <w:t xml:space="preserve"> la clase normal en todo el ciclo.</w:t>
      </w:r>
    </w:p>
    <w:p w:rsidR="004E438B" w:rsidRDefault="004E438B" w:rsidP="00156977">
      <w:pPr>
        <w:spacing w:after="0" w:line="240" w:lineRule="auto"/>
        <w:jc w:val="both"/>
      </w:pPr>
    </w:p>
    <w:p w:rsidR="004E438B" w:rsidRPr="00156977" w:rsidRDefault="004E438B" w:rsidP="00156977">
      <w:pPr>
        <w:spacing w:after="0" w:line="240" w:lineRule="auto"/>
        <w:jc w:val="both"/>
        <w:rPr>
          <w:b/>
          <w:sz w:val="28"/>
        </w:rPr>
      </w:pPr>
      <w:r w:rsidRPr="00156977">
        <w:rPr>
          <w:b/>
          <w:sz w:val="28"/>
        </w:rPr>
        <w:t>Segundo bloque: 10:00 a 11:30</w:t>
      </w:r>
      <w:r w:rsidR="00156977">
        <w:rPr>
          <w:b/>
          <w:sz w:val="28"/>
        </w:rPr>
        <w:t>hrs.</w:t>
      </w:r>
    </w:p>
    <w:p w:rsidR="004E438B" w:rsidRDefault="004E438B" w:rsidP="00156977">
      <w:pPr>
        <w:spacing w:after="0" w:line="240" w:lineRule="auto"/>
        <w:jc w:val="both"/>
      </w:pPr>
      <w:r w:rsidRPr="00156977">
        <w:rPr>
          <w:b/>
        </w:rPr>
        <w:t>Los 7º y 8º</w:t>
      </w:r>
      <w:r>
        <w:t xml:space="preserve"> Clases según horario/sin cambios</w:t>
      </w:r>
    </w:p>
    <w:p w:rsidR="004E438B" w:rsidRDefault="004E438B" w:rsidP="00156977">
      <w:pPr>
        <w:spacing w:after="0" w:line="240" w:lineRule="auto"/>
        <w:jc w:val="both"/>
      </w:pPr>
      <w:r w:rsidRPr="00156977">
        <w:rPr>
          <w:b/>
        </w:rPr>
        <w:t>1º a 4º</w:t>
      </w:r>
      <w:r w:rsidR="006D4627">
        <w:t xml:space="preserve"> medio: Se anexa </w:t>
      </w:r>
      <w:r>
        <w:t xml:space="preserve">ficha sobre </w:t>
      </w:r>
      <w:r w:rsidRPr="00156977">
        <w:rPr>
          <w:b/>
        </w:rPr>
        <w:t>el fenómeno de las tesis y reflexión</w:t>
      </w:r>
      <w:r>
        <w:t>. Profesor de la hora trabaja la ficha con los estudiantes. Incluye video trabajo de grupos y plenarios. Se adjuntan las fichas en el mail.</w:t>
      </w:r>
    </w:p>
    <w:p w:rsidR="004E438B" w:rsidRDefault="004E438B" w:rsidP="00156977">
      <w:pPr>
        <w:spacing w:after="0" w:line="240" w:lineRule="auto"/>
        <w:jc w:val="both"/>
      </w:pPr>
    </w:p>
    <w:p w:rsidR="004E438B" w:rsidRPr="00156977" w:rsidRDefault="004E438B" w:rsidP="00156977">
      <w:pPr>
        <w:spacing w:after="0" w:line="240" w:lineRule="auto"/>
        <w:jc w:val="both"/>
        <w:rPr>
          <w:b/>
          <w:sz w:val="28"/>
        </w:rPr>
      </w:pPr>
      <w:r w:rsidRPr="00156977">
        <w:rPr>
          <w:b/>
          <w:sz w:val="28"/>
        </w:rPr>
        <w:t>Tercer bloque: 12:00 a 1</w:t>
      </w:r>
      <w:r w:rsidR="009A4411">
        <w:rPr>
          <w:b/>
          <w:sz w:val="28"/>
        </w:rPr>
        <w:t>3</w:t>
      </w:r>
      <w:r w:rsidRPr="00156977">
        <w:rPr>
          <w:b/>
          <w:sz w:val="28"/>
        </w:rPr>
        <w:t>:30 hrs.</w:t>
      </w:r>
    </w:p>
    <w:p w:rsidR="004E438B" w:rsidRDefault="004E438B" w:rsidP="00156977">
      <w:pPr>
        <w:spacing w:after="0" w:line="240" w:lineRule="auto"/>
        <w:jc w:val="both"/>
      </w:pPr>
      <w:r w:rsidRPr="00156977">
        <w:rPr>
          <w:b/>
        </w:rPr>
        <w:t>7º y 8º</w:t>
      </w:r>
      <w:r w:rsidR="006D4627">
        <w:t xml:space="preserve">  Se anexa </w:t>
      </w:r>
      <w:r>
        <w:t xml:space="preserve">ficha </w:t>
      </w:r>
      <w:r w:rsidRPr="00156977">
        <w:rPr>
          <w:b/>
        </w:rPr>
        <w:t>“que significa hacer algo como niña?”</w:t>
      </w:r>
      <w:r>
        <w:t xml:space="preserve"> I</w:t>
      </w:r>
      <w:bookmarkStart w:id="0" w:name="_GoBack"/>
      <w:bookmarkEnd w:id="0"/>
      <w:r>
        <w:t>ncluye video, trabajo de grupos y plenarios. Profesor de la hora realiza el trabajo con ellos. Se adjunta ficha de trabajo.</w:t>
      </w:r>
    </w:p>
    <w:p w:rsidR="004E438B" w:rsidRDefault="004E438B" w:rsidP="00156977">
      <w:pPr>
        <w:spacing w:after="0" w:line="240" w:lineRule="auto"/>
        <w:jc w:val="both"/>
      </w:pPr>
    </w:p>
    <w:p w:rsidR="004E438B" w:rsidRDefault="004E438B" w:rsidP="00156977">
      <w:pPr>
        <w:spacing w:after="0" w:line="240" w:lineRule="auto"/>
        <w:jc w:val="both"/>
      </w:pPr>
      <w:r w:rsidRPr="00156977">
        <w:rPr>
          <w:b/>
        </w:rPr>
        <w:t>1º a 4º</w:t>
      </w:r>
      <w:r>
        <w:t xml:space="preserve"> Medio: participan de una conferencia sobre la “violencia en el pololeo”. </w:t>
      </w:r>
      <w:r w:rsidR="00156977">
        <w:t>Organiza</w:t>
      </w:r>
      <w:r>
        <w:t xml:space="preserve"> CELP, expositoras: exalumnas: Valentina Castillo y Valentina Carrasco. Se transmitirá por Youtube Live.</w:t>
      </w:r>
    </w:p>
    <w:p w:rsidR="004E438B" w:rsidRDefault="004E438B" w:rsidP="00156977">
      <w:pPr>
        <w:spacing w:after="0" w:line="240" w:lineRule="auto"/>
        <w:jc w:val="both"/>
      </w:pPr>
      <w:r>
        <w:t xml:space="preserve">Ese </w:t>
      </w:r>
      <w:r w:rsidR="00156977">
        <w:t>lunes</w:t>
      </w:r>
      <w:r>
        <w:t xml:space="preserve"> enviaremos el link de conexión para que el profesor de la hora pueda compartir la pantalla con sus estudiantes.</w:t>
      </w:r>
      <w:r w:rsidR="00156977">
        <w:t xml:space="preserve"> Si existiera la posibilidad de que puedan hacer preguntas por el canal de youtube avisaremos antes para que compartan el link, pero es algo que se está evaluando.</w:t>
      </w:r>
    </w:p>
    <w:p w:rsidR="00156977" w:rsidRDefault="00156977" w:rsidP="00156977">
      <w:pPr>
        <w:spacing w:after="0" w:line="240" w:lineRule="auto"/>
        <w:jc w:val="both"/>
      </w:pPr>
    </w:p>
    <w:p w:rsidR="00156977" w:rsidRDefault="00156977" w:rsidP="001569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156977">
        <w:rPr>
          <w:i/>
        </w:rPr>
        <w:t>En el caso de los electivos cada profesor realiza la ficha y cada profesor acompaña a sus alumnos/as durante la conferencia.</w:t>
      </w:r>
    </w:p>
    <w:p w:rsidR="006D4627" w:rsidRPr="00156977" w:rsidRDefault="006D4627" w:rsidP="001569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>Si alguna de las actividades topa con el diagnóstico agendado por coordinación académica, por favor reagendar la evaluación para la clase siguiente.</w:t>
      </w:r>
    </w:p>
    <w:sectPr w:rsidR="006D4627" w:rsidRPr="00156977" w:rsidSect="0086460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064" w:rsidRDefault="00FB0064" w:rsidP="00286F7A">
      <w:pPr>
        <w:spacing w:after="0" w:line="240" w:lineRule="auto"/>
      </w:pPr>
      <w:r>
        <w:separator/>
      </w:r>
    </w:p>
  </w:endnote>
  <w:endnote w:type="continuationSeparator" w:id="1">
    <w:p w:rsidR="00FB0064" w:rsidRDefault="00FB0064" w:rsidP="0028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7A" w:rsidRPr="00286F7A" w:rsidRDefault="00286F7A" w:rsidP="00286F7A">
    <w:pPr>
      <w:pStyle w:val="Piedepgina"/>
      <w:jc w:val="cen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064" w:rsidRDefault="00FB0064" w:rsidP="00286F7A">
      <w:pPr>
        <w:spacing w:after="0" w:line="240" w:lineRule="auto"/>
      </w:pPr>
      <w:r>
        <w:separator/>
      </w:r>
    </w:p>
  </w:footnote>
  <w:footnote w:type="continuationSeparator" w:id="1">
    <w:p w:rsidR="00FB0064" w:rsidRDefault="00FB0064" w:rsidP="0028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7A" w:rsidRPr="00286F7A" w:rsidRDefault="00286F7A">
    <w:pPr>
      <w:pStyle w:val="Encabezado"/>
      <w:rPr>
        <w:b/>
        <w:sz w:val="20"/>
        <w:szCs w:val="20"/>
      </w:rPr>
    </w:pPr>
    <w:r w:rsidRPr="00286F7A">
      <w:rPr>
        <w:b/>
        <w:noProof/>
        <w:sz w:val="20"/>
        <w:szCs w:val="20"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-106680</wp:posOffset>
          </wp:positionV>
          <wp:extent cx="473529" cy="552450"/>
          <wp:effectExtent l="0" t="0" r="0" b="0"/>
          <wp:wrapNone/>
          <wp:docPr id="1" name="Imagen 1" descr="http://imlp.cl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lp.cl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529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6F7A">
      <w:rPr>
        <w:b/>
        <w:sz w:val="20"/>
        <w:szCs w:val="20"/>
      </w:rPr>
      <w:t>FUNDACIÓN CHAMINADE</w:t>
    </w:r>
  </w:p>
  <w:p w:rsidR="00286F7A" w:rsidRPr="00286F7A" w:rsidRDefault="00286F7A">
    <w:pPr>
      <w:pStyle w:val="Encabezado"/>
      <w:rPr>
        <w:sz w:val="20"/>
        <w:szCs w:val="20"/>
      </w:rPr>
    </w:pPr>
    <w:r w:rsidRPr="00286F7A">
      <w:rPr>
        <w:sz w:val="20"/>
        <w:szCs w:val="20"/>
      </w:rPr>
      <w:t>INSTITUTO MIGUEL LEON PRADO</w:t>
    </w:r>
  </w:p>
  <w:p w:rsidR="00286F7A" w:rsidRPr="00286F7A" w:rsidRDefault="00286F7A">
    <w:pPr>
      <w:pStyle w:val="Encabezado"/>
      <w:rPr>
        <w:sz w:val="20"/>
        <w:szCs w:val="20"/>
      </w:rPr>
    </w:pPr>
    <w:r w:rsidRPr="00286F7A">
      <w:rPr>
        <w:sz w:val="20"/>
        <w:szCs w:val="20"/>
      </w:rPr>
      <w:t>Dirección de Ens</w:t>
    </w:r>
    <w:r>
      <w:rPr>
        <w:sz w:val="20"/>
        <w:szCs w:val="20"/>
      </w:rPr>
      <w:t>eñanza</w:t>
    </w:r>
    <w:r w:rsidRPr="00286F7A">
      <w:rPr>
        <w:sz w:val="20"/>
        <w:szCs w:val="20"/>
      </w:rPr>
      <w:t xml:space="preserve"> Media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A1B57"/>
    <w:multiLevelType w:val="hybridMultilevel"/>
    <w:tmpl w:val="56DA6AE4"/>
    <w:lvl w:ilvl="0" w:tplc="2BAA69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F7A"/>
    <w:rsid w:val="00156977"/>
    <w:rsid w:val="00286F7A"/>
    <w:rsid w:val="00411257"/>
    <w:rsid w:val="004E438B"/>
    <w:rsid w:val="006D4627"/>
    <w:rsid w:val="00864600"/>
    <w:rsid w:val="009A4411"/>
    <w:rsid w:val="00AC08D7"/>
    <w:rsid w:val="00B11306"/>
    <w:rsid w:val="00E861EC"/>
    <w:rsid w:val="00FB0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00"/>
  </w:style>
  <w:style w:type="paragraph" w:styleId="Ttulo1">
    <w:name w:val="heading 1"/>
    <w:basedOn w:val="Normal"/>
    <w:link w:val="Ttulo1Car"/>
    <w:uiPriority w:val="9"/>
    <w:qFormat/>
    <w:rsid w:val="00AC0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F7A"/>
  </w:style>
  <w:style w:type="paragraph" w:styleId="Piedepgina">
    <w:name w:val="footer"/>
    <w:basedOn w:val="Normal"/>
    <w:link w:val="PiedepginaCar"/>
    <w:uiPriority w:val="99"/>
    <w:unhideWhenUsed/>
    <w:rsid w:val="00286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F7A"/>
  </w:style>
  <w:style w:type="paragraph" w:styleId="Ttulo">
    <w:name w:val="Title"/>
    <w:basedOn w:val="Normal"/>
    <w:next w:val="Normal"/>
    <w:link w:val="TtuloCar"/>
    <w:uiPriority w:val="10"/>
    <w:qFormat/>
    <w:rsid w:val="00286F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86F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is">
    <w:name w:val="Emphasis"/>
    <w:basedOn w:val="Fuentedeprrafopredeter"/>
    <w:uiPriority w:val="20"/>
    <w:qFormat/>
    <w:rsid w:val="00286F7A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E861EC"/>
    <w:rPr>
      <w:i/>
      <w:iCs/>
      <w:color w:val="404040" w:themeColor="text1" w:themeTint="BF"/>
    </w:rPr>
  </w:style>
  <w:style w:type="table" w:styleId="Tablaconcuadrcula">
    <w:name w:val="Table Grid"/>
    <w:basedOn w:val="Tablanormal"/>
    <w:uiPriority w:val="39"/>
    <w:rsid w:val="00E86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AC08D7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style-scope">
    <w:name w:val="style-scope"/>
    <w:basedOn w:val="Fuentedeprrafopredeter"/>
    <w:rsid w:val="00AC08D7"/>
  </w:style>
  <w:style w:type="character" w:styleId="Hipervnculo">
    <w:name w:val="Hyperlink"/>
    <w:basedOn w:val="Fuentedeprrafopredeter"/>
    <w:uiPriority w:val="99"/>
    <w:semiHidden/>
    <w:unhideWhenUsed/>
    <w:rsid w:val="00AC08D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3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56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 CPSM</dc:creator>
  <cp:lastModifiedBy>erasmo cordero</cp:lastModifiedBy>
  <cp:revision>2</cp:revision>
  <dcterms:created xsi:type="dcterms:W3CDTF">2021-03-07T17:26:00Z</dcterms:created>
  <dcterms:modified xsi:type="dcterms:W3CDTF">2021-03-07T17:26:00Z</dcterms:modified>
</cp:coreProperties>
</file>